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eastAsia="Times New Roman" w:cs="Arial"/>
          <w:sz w:val="24"/>
          <w:szCs w:val="24"/>
          <w:u w:val="single"/>
        </w:rPr>
      </w:pPr>
      <w:r>
        <w:rPr>
          <w:rFonts w:cs="Arial" w:ascii="Arial" w:hAnsi="Arial"/>
          <w:sz w:val="26"/>
          <w:szCs w:val="26"/>
          <w:u w:val="single"/>
        </w:rPr>
        <w:t>VERBALE RIUNIONE del CONSIGLIO DIRETTIVO di giovedì 24 ottobre 2024,</w:t>
      </w:r>
    </w:p>
    <w:p>
      <w:pPr>
        <w:pStyle w:val="Normal"/>
        <w:spacing w:before="0" w:after="0"/>
        <w:jc w:val="center"/>
        <w:rPr>
          <w:rFonts w:ascii="Arial" w:hAnsi="Arial" w:cs="Arial"/>
          <w:sz w:val="24"/>
          <w:szCs w:val="24"/>
          <w:u w:val="single"/>
        </w:rPr>
      </w:pPr>
      <w:r>
        <w:rPr>
          <w:rFonts w:eastAsia="Times New Roman" w:cs="Arial" w:ascii="Arial" w:hAnsi="Arial"/>
          <w:sz w:val="24"/>
          <w:szCs w:val="24"/>
          <w:u w:val="single"/>
        </w:rPr>
        <w:t>presso la sede di via Guadagnini, 36 a Brescia</w:t>
      </w:r>
    </w:p>
    <w:p>
      <w:pPr>
        <w:pStyle w:val="Normal"/>
        <w:spacing w:before="0" w:after="0"/>
        <w:jc w:val="center"/>
        <w:rPr>
          <w:rFonts w:ascii="Arial" w:hAnsi="Arial" w:cs="Arial"/>
          <w:sz w:val="24"/>
          <w:szCs w:val="24"/>
          <w:u w:val="single"/>
        </w:rPr>
      </w:pPr>
      <w:r>
        <w:rPr>
          <w:rFonts w:cs="Arial" w:ascii="Arial" w:hAnsi="Arial"/>
          <w:sz w:val="24"/>
          <w:szCs w:val="24"/>
          <w:u w:val="single"/>
        </w:rPr>
      </w:r>
    </w:p>
    <w:p>
      <w:pPr>
        <w:pStyle w:val="Normal"/>
        <w:spacing w:before="0" w:after="0"/>
        <w:jc w:val="both"/>
        <w:rPr>
          <w:rFonts w:ascii="Arial" w:hAnsi="Arial" w:cs="Arial"/>
          <w:bCs/>
          <w:sz w:val="24"/>
          <w:szCs w:val="24"/>
        </w:rPr>
      </w:pPr>
      <w:r>
        <w:rPr>
          <w:rFonts w:cs="Arial" w:ascii="Arial" w:hAnsi="Arial"/>
          <w:b/>
          <w:sz w:val="24"/>
          <w:szCs w:val="24"/>
        </w:rPr>
        <w:t>Presenti</w:t>
      </w:r>
      <w:r>
        <w:rPr>
          <w:rFonts w:cs="Arial" w:ascii="Arial" w:hAnsi="Arial"/>
          <w:sz w:val="24"/>
          <w:szCs w:val="24"/>
        </w:rPr>
        <w:t>: Marco Zani,</w:t>
      </w:r>
      <w:r>
        <w:rPr>
          <w:rFonts w:cs="Arial" w:ascii="Arial" w:hAnsi="Arial"/>
          <w:color w:val="000000"/>
          <w:sz w:val="24"/>
          <w:szCs w:val="24"/>
        </w:rPr>
        <w:t xml:space="preserve"> Piero Pasquali, Ramona Begni, Maurizio Forcella</w:t>
      </w:r>
      <w:r>
        <w:rPr>
          <w:rFonts w:cs="Arial" w:ascii="Arial" w:hAnsi="Arial"/>
          <w:bCs/>
          <w:sz w:val="24"/>
          <w:szCs w:val="24"/>
        </w:rPr>
        <w:t>,</w:t>
      </w:r>
      <w:r>
        <w:rPr>
          <w:rFonts w:cs="Arial" w:ascii="Arial" w:hAnsi="Arial"/>
          <w:color w:val="000000"/>
          <w:sz w:val="24"/>
          <w:szCs w:val="24"/>
        </w:rPr>
        <w:t xml:space="preserve"> </w:t>
      </w:r>
      <w:r>
        <w:rPr>
          <w:rFonts w:cs="Arial" w:ascii="Arial" w:hAnsi="Arial"/>
          <w:bCs/>
          <w:sz w:val="24"/>
          <w:szCs w:val="24"/>
        </w:rPr>
        <w:t>Gabriella Campana, Cerqui Giuseppe,</w:t>
      </w:r>
      <w:r>
        <w:rPr>
          <w:rFonts w:cs="Arial" w:ascii="Arial" w:hAnsi="Arial"/>
          <w:color w:val="000000"/>
          <w:sz w:val="24"/>
          <w:szCs w:val="24"/>
        </w:rPr>
        <w:t xml:space="preserve"> Elio Lorenzi, </w:t>
      </w:r>
      <w:r>
        <w:rPr>
          <w:rFonts w:cs="Arial" w:ascii="Arial" w:hAnsi="Arial"/>
          <w:bCs/>
          <w:sz w:val="24"/>
          <w:szCs w:val="24"/>
        </w:rPr>
        <w:t>Giorgio Guzzoni, Antonella Schibuola</w:t>
      </w:r>
    </w:p>
    <w:p>
      <w:pPr>
        <w:pStyle w:val="Normal"/>
        <w:spacing w:before="0" w:after="0"/>
        <w:jc w:val="both"/>
        <w:rPr>
          <w:rFonts w:ascii="Arial" w:hAnsi="Arial" w:cs="Arial"/>
          <w:color w:val="000000"/>
          <w:sz w:val="24"/>
          <w:szCs w:val="24"/>
        </w:rPr>
      </w:pPr>
      <w:r>
        <w:rPr>
          <w:rFonts w:cs="Arial" w:ascii="Arial" w:hAnsi="Arial"/>
          <w:color w:val="000000"/>
          <w:sz w:val="24"/>
          <w:szCs w:val="24"/>
        </w:rPr>
      </w:r>
    </w:p>
    <w:p>
      <w:pPr>
        <w:pStyle w:val="Normal"/>
        <w:spacing w:before="0" w:after="0"/>
        <w:jc w:val="both"/>
        <w:rPr>
          <w:rFonts w:ascii="Arial" w:hAnsi="Arial" w:cs="Arial"/>
          <w:bCs/>
          <w:sz w:val="24"/>
          <w:szCs w:val="24"/>
        </w:rPr>
      </w:pPr>
      <w:r>
        <w:rPr>
          <w:rFonts w:cs="Arial" w:ascii="Arial" w:hAnsi="Arial"/>
          <w:b/>
          <w:sz w:val="24"/>
          <w:szCs w:val="24"/>
        </w:rPr>
        <w:t>Assenti:</w:t>
      </w:r>
      <w:r>
        <w:rPr>
          <w:rFonts w:cs="Arial" w:ascii="Arial" w:hAnsi="Arial"/>
          <w:color w:val="000000"/>
          <w:sz w:val="24"/>
          <w:szCs w:val="24"/>
        </w:rPr>
        <w:t xml:space="preserve"> Davide Campo,</w:t>
      </w:r>
      <w:r>
        <w:rPr>
          <w:rFonts w:cs="Arial" w:ascii="Arial" w:hAnsi="Arial"/>
          <w:bCs/>
          <w:sz w:val="24"/>
          <w:szCs w:val="24"/>
        </w:rPr>
        <w:t xml:space="preserve"> Alberto Rossini</w:t>
      </w:r>
    </w:p>
    <w:p>
      <w:pPr>
        <w:pStyle w:val="Normal"/>
        <w:spacing w:before="0" w:after="0"/>
        <w:jc w:val="both"/>
        <w:rPr>
          <w:rFonts w:ascii="Arial" w:hAnsi="Arial" w:cs="Arial"/>
          <w:b/>
          <w:sz w:val="24"/>
          <w:szCs w:val="24"/>
        </w:rPr>
      </w:pPr>
      <w:r>
        <w:rPr>
          <w:rFonts w:cs="Arial" w:ascii="Arial" w:hAnsi="Arial"/>
          <w:b/>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 xml:space="preserve">Partecipano i soci: </w:t>
      </w:r>
      <w:r>
        <w:rPr>
          <w:rFonts w:cs="Arial" w:ascii="Arial" w:hAnsi="Arial"/>
          <w:bCs/>
          <w:sz w:val="24"/>
          <w:szCs w:val="24"/>
        </w:rPr>
        <w:t>Angelo Binosi, Claudio Fogazzi, Daniele Castioni</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Ospiti</w:t>
      </w:r>
      <w:r>
        <w:rPr>
          <w:rFonts w:cs="Arial" w:ascii="Arial" w:hAnsi="Arial"/>
          <w:sz w:val="24"/>
          <w:szCs w:val="24"/>
        </w:rPr>
        <w:t>: nessuno</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eastAsia="Calibri" w:cs="Arial" w:ascii="Arial" w:hAnsi="Arial"/>
          <w:b/>
          <w:sz w:val="24"/>
          <w:szCs w:val="24"/>
        </w:rPr>
        <w:t>Ordine del giorno:</w:t>
      </w:r>
    </w:p>
    <w:p>
      <w:pPr>
        <w:pStyle w:val="Normal"/>
        <w:spacing w:before="0" w:after="0"/>
        <w:rPr>
          <w:rFonts w:ascii="Arial" w:hAnsi="Arial" w:cs="Arial"/>
          <w:sz w:val="24"/>
          <w:szCs w:val="24"/>
          <w:lang w:eastAsia="it-IT"/>
        </w:rPr>
      </w:pPr>
      <w:r>
        <w:rPr>
          <w:rFonts w:cs="Arial" w:ascii="Arial" w:hAnsi="Arial"/>
          <w:sz w:val="24"/>
          <w:szCs w:val="24"/>
        </w:rPr>
        <w:t>-Richiesta collaborazione dalla Fiab Nazionale per assemblea presidenti del 29 e 30 novembre e1 dicembre </w:t>
      </w:r>
    </w:p>
    <w:p>
      <w:pPr>
        <w:pStyle w:val="Normal"/>
        <w:spacing w:before="0" w:after="0"/>
        <w:rPr>
          <w:rFonts w:ascii="Arial" w:hAnsi="Arial" w:cs="Arial"/>
          <w:sz w:val="24"/>
          <w:szCs w:val="24"/>
        </w:rPr>
      </w:pPr>
      <w:r>
        <w:rPr>
          <w:rFonts w:cs="Arial" w:ascii="Arial" w:hAnsi="Arial"/>
          <w:sz w:val="24"/>
          <w:szCs w:val="24"/>
        </w:rPr>
        <w:t>-Assemblea dei Presidenti a Milano </w:t>
      </w:r>
    </w:p>
    <w:p>
      <w:pPr>
        <w:pStyle w:val="Normal"/>
        <w:spacing w:before="0" w:after="0"/>
        <w:rPr>
          <w:rFonts w:ascii="Arial" w:hAnsi="Arial" w:cs="Arial"/>
          <w:sz w:val="24"/>
          <w:szCs w:val="24"/>
        </w:rPr>
      </w:pPr>
      <w:r>
        <w:rPr>
          <w:rFonts w:cs="Arial" w:ascii="Arial" w:hAnsi="Arial"/>
          <w:sz w:val="24"/>
          <w:szCs w:val="24"/>
        </w:rPr>
        <w:t>-PIC per femminicidi e marcia della pace</w:t>
      </w:r>
    </w:p>
    <w:p>
      <w:pPr>
        <w:pStyle w:val="Normal"/>
        <w:spacing w:before="0" w:after="0"/>
        <w:rPr>
          <w:rFonts w:ascii="Arial" w:hAnsi="Arial" w:cs="Arial"/>
          <w:sz w:val="24"/>
          <w:szCs w:val="24"/>
        </w:rPr>
      </w:pPr>
      <w:r>
        <w:rPr>
          <w:rFonts w:cs="Arial" w:ascii="Arial" w:hAnsi="Arial"/>
          <w:sz w:val="24"/>
          <w:szCs w:val="24"/>
        </w:rPr>
        <w:t>-Serata 15 novembre </w:t>
      </w:r>
    </w:p>
    <w:p>
      <w:pPr>
        <w:pStyle w:val="Normal"/>
        <w:spacing w:before="0" w:after="0"/>
        <w:rPr>
          <w:rFonts w:ascii="Arial" w:hAnsi="Arial" w:cs="Arial"/>
          <w:sz w:val="24"/>
          <w:szCs w:val="24"/>
        </w:rPr>
      </w:pPr>
      <w:r>
        <w:rPr>
          <w:rFonts w:cs="Arial" w:ascii="Arial" w:hAnsi="Arial"/>
          <w:sz w:val="24"/>
          <w:szCs w:val="24"/>
        </w:rPr>
        <w:t>-Ferraglio proposta per il terzo atto della storia della bici</w:t>
      </w:r>
    </w:p>
    <w:p>
      <w:pPr>
        <w:pStyle w:val="Normal"/>
        <w:spacing w:before="0" w:after="0"/>
        <w:rPr>
          <w:rFonts w:ascii="Arial" w:hAnsi="Arial" w:cs="Arial"/>
          <w:sz w:val="24"/>
          <w:szCs w:val="24"/>
        </w:rPr>
      </w:pPr>
      <w:r>
        <w:rPr>
          <w:rFonts w:cs="Arial" w:ascii="Arial" w:hAnsi="Arial"/>
          <w:sz w:val="24"/>
          <w:szCs w:val="24"/>
        </w:rPr>
        <w:t>-Proposte per il 2025 </w:t>
      </w:r>
    </w:p>
    <w:p>
      <w:pPr>
        <w:pStyle w:val="Normal"/>
        <w:spacing w:before="0" w:after="0"/>
        <w:rPr>
          <w:rFonts w:ascii="Arial" w:hAnsi="Arial" w:cs="Arial"/>
          <w:sz w:val="24"/>
          <w:szCs w:val="24"/>
        </w:rPr>
      </w:pPr>
      <w:r>
        <w:rPr>
          <w:rFonts w:cs="Arial" w:ascii="Arial" w:hAnsi="Arial"/>
          <w:sz w:val="24"/>
          <w:szCs w:val="24"/>
        </w:rPr>
        <w:t>-Cena sociale</w:t>
      </w:r>
    </w:p>
    <w:p>
      <w:pPr>
        <w:pStyle w:val="Normal"/>
        <w:spacing w:before="0" w:after="0"/>
        <w:rPr>
          <w:rFonts w:ascii="Arial" w:hAnsi="Arial" w:cs="Arial"/>
          <w:sz w:val="24"/>
          <w:szCs w:val="24"/>
        </w:rPr>
      </w:pPr>
      <w:r>
        <w:rPr>
          <w:rFonts w:cs="Arial" w:ascii="Arial" w:hAnsi="Arial"/>
          <w:sz w:val="24"/>
          <w:szCs w:val="24"/>
        </w:rPr>
        <w:t>-Maglia Fiab Brescia </w:t>
      </w:r>
    </w:p>
    <w:p>
      <w:pPr>
        <w:pStyle w:val="Normal"/>
        <w:spacing w:before="0" w:after="0"/>
        <w:rPr>
          <w:rFonts w:ascii="Arial" w:hAnsi="Arial" w:cs="Arial"/>
          <w:sz w:val="24"/>
          <w:szCs w:val="24"/>
        </w:rPr>
      </w:pPr>
      <w:r>
        <w:rPr>
          <w:rFonts w:cs="Arial" w:ascii="Arial" w:hAnsi="Arial"/>
          <w:sz w:val="24"/>
          <w:szCs w:val="24"/>
        </w:rPr>
        <w:t>- varie ed eventuali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sz w:val="24"/>
          <w:szCs w:val="24"/>
        </w:rPr>
      </w:pPr>
      <w:r>
        <w:rPr>
          <w:rFonts w:cs="Arial" w:ascii="Arial" w:hAnsi="Arial"/>
          <w:bCs/>
          <w:sz w:val="24"/>
          <w:szCs w:val="24"/>
        </w:rPr>
        <w:t xml:space="preserve">Il presidente Marco Zani apre l’assemblea alle ore 20,43, </w:t>
      </w:r>
      <w:r>
        <w:rPr>
          <w:rFonts w:cs="Arial" w:ascii="Arial" w:hAnsi="Arial"/>
          <w:sz w:val="24"/>
          <w:szCs w:val="24"/>
        </w:rPr>
        <w:t>segretario verbalizzante Ramona Begni.</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bCs/>
          <w:sz w:val="24"/>
          <w:szCs w:val="24"/>
        </w:rPr>
        <w:t>Comunicazioni di servizio:</w:t>
      </w:r>
    </w:p>
    <w:p>
      <w:pPr>
        <w:pStyle w:val="Normal"/>
        <w:spacing w:before="0" w:after="0"/>
        <w:jc w:val="both"/>
        <w:rPr>
          <w:rFonts w:ascii="Arial" w:hAnsi="Arial" w:cs="Arial"/>
          <w:color w:val="000000"/>
          <w:sz w:val="24"/>
          <w:szCs w:val="24"/>
        </w:rPr>
      </w:pPr>
      <w:r>
        <w:rPr>
          <w:rFonts w:cs="Arial" w:ascii="Arial" w:hAnsi="Arial"/>
          <w:sz w:val="24"/>
          <w:szCs w:val="24"/>
        </w:rPr>
        <w:t>- gli iscritti per l’annualità 2025 sono n.30 (in allegato i nominativi), tutti ammessi</w:t>
      </w:r>
      <w:r>
        <w:rPr>
          <w:rFonts w:cs="Arial" w:ascii="Arial" w:hAnsi="Arial"/>
          <w:bCs/>
          <w:sz w:val="24"/>
          <w:szCs w:val="24"/>
        </w:rPr>
        <w:t>;</w:t>
      </w:r>
      <w:r>
        <w:rPr>
          <w:rFonts w:cs="Arial" w:ascii="Arial" w:hAnsi="Arial"/>
          <w:color w:val="000000"/>
          <w:sz w:val="24"/>
          <w:szCs w:val="24"/>
        </w:rPr>
        <w:t xml:space="preserve"> </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color w:val="000000"/>
          <w:sz w:val="24"/>
          <w:szCs w:val="24"/>
        </w:rPr>
      </w:pPr>
      <w:r>
        <w:rPr>
          <w:rFonts w:cs="Arial" w:ascii="Arial" w:hAnsi="Arial"/>
          <w:b/>
          <w:color w:val="000000"/>
          <w:sz w:val="24"/>
          <w:szCs w:val="24"/>
        </w:rPr>
        <w:t>Verbale consiglio direttivo del 26 settembre 2024</w:t>
      </w:r>
    </w:p>
    <w:p>
      <w:pPr>
        <w:pStyle w:val="Normal"/>
        <w:spacing w:before="0" w:after="0"/>
        <w:jc w:val="both"/>
        <w:rPr>
          <w:rFonts w:ascii="Arial" w:hAnsi="Arial" w:cs="Arial"/>
          <w:color w:val="000000"/>
          <w:sz w:val="24"/>
          <w:szCs w:val="24"/>
        </w:rPr>
      </w:pPr>
      <w:r>
        <w:rPr>
          <w:rFonts w:cs="Arial" w:ascii="Arial" w:hAnsi="Arial"/>
          <w:color w:val="000000"/>
          <w:sz w:val="24"/>
          <w:szCs w:val="24"/>
        </w:rPr>
        <w:t>I presenti approvano il verbale del consiglio del 26 settembre u.s. Il presidente e il segretario sottoscrivono lo stesso.</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b/>
          <w:bCs/>
          <w:sz w:val="24"/>
          <w:szCs w:val="24"/>
        </w:rPr>
      </w:pPr>
      <w:r>
        <w:rPr>
          <w:rFonts w:cs="Arial" w:ascii="Arial" w:hAnsi="Arial"/>
          <w:b/>
          <w:bCs/>
          <w:sz w:val="24"/>
          <w:szCs w:val="24"/>
        </w:rPr>
        <w:t>Richiesta collaborazione dalla Fiab Nazionale per assemblea presidenti del 29 e 30 novembre e 1 dicembre </w:t>
      </w:r>
    </w:p>
    <w:p>
      <w:pPr>
        <w:pStyle w:val="Normal"/>
        <w:spacing w:before="0" w:after="0"/>
        <w:jc w:val="both"/>
        <w:rPr>
          <w:rFonts w:ascii="Arial" w:hAnsi="Arial" w:cs="Arial"/>
          <w:bCs/>
          <w:sz w:val="24"/>
          <w:szCs w:val="24"/>
          <w:lang w:eastAsia="it-IT"/>
        </w:rPr>
      </w:pPr>
      <w:r>
        <w:rPr>
          <w:rFonts w:cs="Arial" w:ascii="Arial" w:hAnsi="Arial"/>
          <w:bCs/>
          <w:sz w:val="24"/>
          <w:szCs w:val="24"/>
        </w:rPr>
        <w:t>Marco è stato contattato da Fiab perché vorrebbero riattivare il coordinamento regionale della Lombardia e pertanto volevano assicurarsi la ns partecipazione numerosa durante l’assemblea alfine di essere presenti anche agli eventuali incontri per il coordinamento;</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b/>
          <w:bCs/>
          <w:sz w:val="24"/>
          <w:szCs w:val="24"/>
        </w:rPr>
      </w:pPr>
      <w:r>
        <w:rPr>
          <w:rFonts w:cs="Arial" w:ascii="Arial" w:hAnsi="Arial"/>
          <w:b/>
          <w:bCs/>
          <w:sz w:val="24"/>
          <w:szCs w:val="24"/>
        </w:rPr>
        <w:t>Assemblea dei Presidenti a Milano </w:t>
      </w:r>
    </w:p>
    <w:p>
      <w:pPr>
        <w:pStyle w:val="Normal"/>
        <w:spacing w:before="0" w:after="0"/>
        <w:rPr>
          <w:rFonts w:ascii="Arial" w:hAnsi="Arial" w:cs="Arial"/>
          <w:color w:val="000000"/>
          <w:sz w:val="24"/>
          <w:szCs w:val="24"/>
        </w:rPr>
      </w:pPr>
      <w:r>
        <w:rPr>
          <w:rFonts w:cs="Arial" w:ascii="Arial" w:hAnsi="Arial"/>
          <w:color w:val="000000"/>
          <w:position w:val="5"/>
          <w:sz w:val="24"/>
          <w:szCs w:val="24"/>
        </w:rPr>
        <w:t>La Conferenza dei presidenti si terrà a Milano il 29-30 novembre e 1° dicembre 2024,  sono aperte le </w:t>
      </w:r>
      <w:hyperlink r:id="rId2" w:tgtFrame="0072.fiab-onlus.it">
        <w:r>
          <w:rPr>
            <w:rStyle w:val="Hyperlink"/>
            <w:rFonts w:cs="Arial" w:ascii="Arial" w:hAnsi="Arial"/>
            <w:color w:val="000000"/>
            <w:position w:val="5"/>
            <w:sz w:val="24"/>
            <w:szCs w:val="24"/>
            <w:u w:val="none"/>
          </w:rPr>
          <w:t>iscrizioni</w:t>
        </w:r>
      </w:hyperlink>
      <w:r>
        <w:rPr>
          <w:rFonts w:cs="Arial" w:ascii="Arial" w:hAnsi="Arial"/>
          <w:color w:val="000000"/>
          <w:position w:val="5"/>
          <w:sz w:val="24"/>
          <w:szCs w:val="24"/>
        </w:rPr>
        <w:t> fino al 15 novembre.</w:t>
      </w:r>
    </w:p>
    <w:p>
      <w:pPr>
        <w:pStyle w:val="NormalWeb"/>
        <w:shd w:val="clear" w:color="auto" w:fill="FFFFFF"/>
        <w:spacing w:beforeAutospacing="0" w:before="0" w:afterAutospacing="0" w:after="0"/>
        <w:rPr>
          <w:rFonts w:ascii="Arial" w:hAnsi="Arial" w:cs="Arial"/>
          <w:color w:val="000000"/>
          <w:sz w:val="24"/>
          <w:szCs w:val="24"/>
        </w:rPr>
      </w:pPr>
      <w:r>
        <w:rPr>
          <w:rFonts w:cs="Arial" w:ascii="Arial" w:hAnsi="Arial"/>
          <w:color w:val="000000"/>
          <w:position w:val="5"/>
          <w:sz w:val="24"/>
          <w:szCs w:val="24"/>
        </w:rPr>
        <w:t>Si segnala che l'Assemblea nazionale ELETTIVA si terrà a Parma l'11-12-13 aprile 2025.</w:t>
      </w:r>
    </w:p>
    <w:p>
      <w:pPr>
        <w:pStyle w:val="NormalWeb"/>
        <w:shd w:val="clear" w:color="auto" w:fill="FFFFFF"/>
        <w:spacing w:beforeAutospacing="0" w:before="0" w:afterAutospacing="0" w:after="0"/>
        <w:jc w:val="both"/>
        <w:rPr>
          <w:rFonts w:ascii="Arial" w:hAnsi="Arial" w:cs="Arial"/>
          <w:color w:val="500050"/>
          <w:sz w:val="24"/>
          <w:szCs w:val="24"/>
          <w:lang w:eastAsia="it-IT"/>
        </w:rPr>
      </w:pPr>
      <w:r>
        <w:rPr>
          <w:rFonts w:cs="Arial" w:ascii="Arial" w:hAnsi="Arial"/>
          <w:color w:val="000000"/>
          <w:position w:val="5"/>
          <w:sz w:val="24"/>
          <w:szCs w:val="24"/>
        </w:rPr>
        <w:t>Maurizio e Marco parteciperanno già dal venerdì pomeriggio e  mentre Gabriella li raggiungerà sabato (in forse Antonella). Se il tempo sarà clemente pensano di andare in treno a Milano con bici al seguito. Si rammento loro di predisporre iscrizione individuale alla conferenza ed agli eventuali pranzi/cene. Si fermeranno là a dormire?? ..è ancora da definire;</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rPr>
          <w:rFonts w:ascii="Arial" w:hAnsi="Arial" w:cs="Arial"/>
          <w:b/>
          <w:bCs/>
          <w:sz w:val="24"/>
          <w:szCs w:val="24"/>
        </w:rPr>
      </w:pPr>
      <w:r>
        <w:rPr>
          <w:rFonts w:cs="Arial" w:ascii="Arial" w:hAnsi="Arial"/>
          <w:b/>
          <w:bCs/>
          <w:sz w:val="24"/>
          <w:szCs w:val="24"/>
        </w:rPr>
        <w:t>PIC per femminicidi e marcia della pace</w:t>
      </w:r>
    </w:p>
    <w:p>
      <w:pPr>
        <w:pStyle w:val="Normal"/>
        <w:spacing w:before="0" w:after="0"/>
        <w:jc w:val="both"/>
        <w:rPr>
          <w:rFonts w:ascii="Arial" w:hAnsi="Arial" w:cs="Arial"/>
          <w:bCs/>
          <w:sz w:val="24"/>
          <w:szCs w:val="24"/>
        </w:rPr>
      </w:pPr>
      <w:r>
        <w:rPr>
          <w:rFonts w:cs="Arial" w:ascii="Arial" w:hAnsi="Arial"/>
          <w:bCs/>
          <w:sz w:val="24"/>
          <w:szCs w:val="24"/>
        </w:rPr>
        <w:t xml:space="preserve">La PIC </w:t>
      </w:r>
      <w:r>
        <w:rPr>
          <w:rFonts w:cs="Arial" w:ascii="Arial" w:hAnsi="Arial"/>
          <w:b/>
          <w:bCs/>
          <w:sz w:val="24"/>
          <w:szCs w:val="24"/>
        </w:rPr>
        <w:t>contro i femminicidi</w:t>
      </w:r>
      <w:r>
        <w:rPr>
          <w:rFonts w:cs="Arial" w:ascii="Arial" w:hAnsi="Arial"/>
          <w:bCs/>
          <w:sz w:val="24"/>
          <w:szCs w:val="24"/>
        </w:rPr>
        <w:t xml:space="preserve"> si svilupperà la mattina del 23 novembre (ore 8.30&gt; 13.00), partenza e arrivo a Brescia. Quest’anno sarà ancora di maggior impegno visto che sono previsti n.4 percorsi di 40-50 km cadauno (n.2 organizzati dalle Acli e gli altri 2 percorsi da noi: uno fino a Ome e l’altro fino a Berlingo). I percorsi sono stati studiati da Maurizio alfine di 'toccare' 26 comuni  che sono interessati all'iniziativa (le tappe/fermate saranno presso le panchine rosse o presso gli uffici comunali e saranno presenti i rappresentanti delle istituzioni comunali). Il promotore di questo applicamento è stata l'amministrazione comunale di Brescia (referente assessore Bianchi);</w:t>
      </w:r>
    </w:p>
    <w:p>
      <w:pPr>
        <w:pStyle w:val="Normal"/>
        <w:spacing w:before="0" w:after="0"/>
        <w:jc w:val="both"/>
        <w:rPr>
          <w:rFonts w:ascii="Arial" w:hAnsi="Arial" w:cs="Arial"/>
          <w:bCs/>
          <w:sz w:val="24"/>
          <w:szCs w:val="24"/>
        </w:rPr>
      </w:pPr>
      <w:r>
        <w:rPr>
          <w:rFonts w:cs="Arial" w:ascii="Arial" w:hAnsi="Arial"/>
          <w:bCs/>
          <w:sz w:val="24"/>
          <w:szCs w:val="24"/>
        </w:rPr>
        <w:t xml:space="preserve">La </w:t>
      </w:r>
      <w:r>
        <w:rPr>
          <w:rFonts w:cs="Arial" w:ascii="Arial" w:hAnsi="Arial"/>
          <w:b/>
          <w:bCs/>
          <w:sz w:val="24"/>
          <w:szCs w:val="24"/>
        </w:rPr>
        <w:t>Marcia Mondiale della Pace</w:t>
      </w:r>
      <w:r>
        <w:rPr>
          <w:rFonts w:cs="Arial" w:ascii="Arial" w:hAnsi="Arial"/>
          <w:bCs/>
          <w:sz w:val="24"/>
          <w:szCs w:val="24"/>
        </w:rPr>
        <w:t xml:space="preserve"> partita dal Costa Rica, farà tappa a Brescia il 21 novembre. A tal proposito si è progettato una pedalata di impegno civile (PIC) con partenza da Brescia facendo tappa nei punti ove presenti i kaki di Nagasaki (giardino Santa Giulia ore 9,00) e a Roncadelle prima di raggiungere la base militare di Ghedi dove ci sarà la conferenza stampa;</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rPr>
          <w:rFonts w:ascii="Arial" w:hAnsi="Arial" w:cs="Arial"/>
          <w:b/>
          <w:bCs/>
          <w:sz w:val="24"/>
          <w:szCs w:val="24"/>
        </w:rPr>
      </w:pPr>
      <w:r>
        <w:rPr>
          <w:rFonts w:cs="Arial" w:ascii="Arial" w:hAnsi="Arial"/>
          <w:b/>
          <w:bCs/>
          <w:sz w:val="24"/>
          <w:szCs w:val="24"/>
        </w:rPr>
        <w:t>Serata 15 novembre </w:t>
      </w:r>
    </w:p>
    <w:p>
      <w:pPr>
        <w:pStyle w:val="Normal"/>
        <w:spacing w:before="0" w:after="0"/>
        <w:jc w:val="both"/>
        <w:rPr>
          <w:rFonts w:ascii="Arial" w:hAnsi="Arial" w:cs="Arial"/>
          <w:b/>
          <w:bCs/>
          <w:sz w:val="24"/>
          <w:szCs w:val="24"/>
        </w:rPr>
      </w:pPr>
      <w:r>
        <w:rPr>
          <w:rFonts w:eastAsia="Calibri" w:cs="Arial" w:ascii="Arial" w:hAnsi="Arial"/>
          <w:sz w:val="24"/>
          <w:szCs w:val="24"/>
        </w:rPr>
        <w:t>Si rammenta che Marco Ungaro farà la serata di presentazione dell’ultima parte del viaggio in bici a Capo Nord (titolo evento ‘7 viaggi 7 anni un sogno’), nella sala civica Elena Lonati p.le Buffoli (Bs), alle ore 20,30 del venerdì 15.11, Si tratto soprattutto di proiezione di filmati fatti con il drone. Il costo della sala sarà di 35 euro;</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b/>
          <w:bCs/>
          <w:sz w:val="24"/>
          <w:szCs w:val="24"/>
        </w:rPr>
      </w:pPr>
      <w:r>
        <w:rPr>
          <w:rFonts w:cs="Arial" w:ascii="Arial" w:hAnsi="Arial"/>
          <w:b/>
          <w:bCs/>
          <w:sz w:val="24"/>
          <w:szCs w:val="24"/>
        </w:rPr>
        <w:t>Ferraglio proposta per il terzo atto della storia della bici</w:t>
      </w:r>
    </w:p>
    <w:p>
      <w:pPr>
        <w:pStyle w:val="Normal"/>
        <w:spacing w:before="0" w:after="0"/>
        <w:jc w:val="both"/>
        <w:rPr>
          <w:rFonts w:ascii="Arial" w:hAnsi="Arial" w:cs="Arial"/>
          <w:sz w:val="24"/>
          <w:szCs w:val="24"/>
        </w:rPr>
      </w:pPr>
      <w:r>
        <w:rPr>
          <w:rFonts w:cs="Arial" w:ascii="Arial" w:hAnsi="Arial"/>
          <w:sz w:val="24"/>
          <w:szCs w:val="24"/>
        </w:rPr>
        <w:t>Domenica scorso Marco ha incontrato Ferraglio il quale vorrebbe proporre un terzo spettacolo relativamente alle bici (i precedenti erano:1^ Bufalo Bill, 2^Malabrocca) da effettuarsi preferibilmente o fine novembre o ai primi di dicembre  presso oratorio di Folzano ...forse si potrebbe vedere per venerdì 6.12?;</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b/>
          <w:bCs/>
          <w:sz w:val="24"/>
          <w:szCs w:val="24"/>
        </w:rPr>
      </w:pPr>
      <w:r>
        <w:rPr>
          <w:rFonts w:cs="Arial" w:ascii="Arial" w:hAnsi="Arial"/>
          <w:b/>
          <w:bCs/>
          <w:sz w:val="24"/>
          <w:szCs w:val="24"/>
        </w:rPr>
        <w:t>Proposte per il 2025 </w:t>
      </w:r>
    </w:p>
    <w:p>
      <w:pPr>
        <w:pStyle w:val="Normal"/>
        <w:spacing w:before="0" w:after="0"/>
        <w:jc w:val="both"/>
        <w:rPr>
          <w:rFonts w:ascii="Arial" w:hAnsi="Arial" w:cs="Arial"/>
          <w:bCs/>
          <w:sz w:val="24"/>
          <w:szCs w:val="24"/>
        </w:rPr>
      </w:pPr>
      <w:r>
        <w:rPr>
          <w:rFonts w:cs="Arial" w:ascii="Arial" w:hAnsi="Arial"/>
          <w:bCs/>
          <w:sz w:val="24"/>
          <w:szCs w:val="24"/>
        </w:rPr>
        <w:t>E’ stata inviata mail ai soci alfine di raccogliere suggerimenti e proposte per il nuovo anno.  Per ora sono arrivate pochissime proposte: una proposta uscita vs Ascoli-Piceno mentre Maurizio propone ciclopasseggiata tra Parma e Piacenza in 4  gg in autonomia durante la settimana.</w:t>
      </w:r>
    </w:p>
    <w:p>
      <w:pPr>
        <w:pStyle w:val="Normal"/>
        <w:spacing w:before="0" w:after="0"/>
        <w:jc w:val="both"/>
        <w:rPr>
          <w:rFonts w:ascii="Arial" w:hAnsi="Arial" w:cs="Arial"/>
          <w:bCs/>
          <w:sz w:val="24"/>
          <w:szCs w:val="24"/>
        </w:rPr>
      </w:pPr>
      <w:r>
        <w:rPr>
          <w:rFonts w:cs="Arial" w:ascii="Arial" w:hAnsi="Arial"/>
          <w:bCs/>
          <w:sz w:val="24"/>
          <w:szCs w:val="24"/>
        </w:rPr>
        <w:t>Si rammenta di contattare Dezio per valutare le eventuali sue proposte.</w:t>
      </w:r>
    </w:p>
    <w:p>
      <w:pPr>
        <w:pStyle w:val="Normal"/>
        <w:spacing w:before="0" w:after="0"/>
        <w:jc w:val="both"/>
        <w:rPr>
          <w:rFonts w:ascii="Arial" w:hAnsi="Arial" w:cs="Arial"/>
          <w:bCs/>
          <w:sz w:val="24"/>
          <w:szCs w:val="24"/>
        </w:rPr>
      </w:pPr>
      <w:r>
        <w:rPr>
          <w:rFonts w:cs="Arial" w:ascii="Arial" w:hAnsi="Arial"/>
          <w:bCs/>
          <w:sz w:val="24"/>
          <w:szCs w:val="24"/>
        </w:rPr>
        <w:t>Si pensa comunque di fissare già una data di un possibile incontro presso la ns sede con  i soci proponenti per valutare le proposte lunedì 18.11….vediamo cosa arriva nel frattempo;</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sz w:val="24"/>
          <w:szCs w:val="24"/>
        </w:rPr>
      </w:pPr>
      <w:r>
        <w:rPr>
          <w:rFonts w:cs="Arial" w:ascii="Arial" w:hAnsi="Arial"/>
          <w:b/>
          <w:bCs/>
          <w:sz w:val="24"/>
          <w:szCs w:val="24"/>
        </w:rPr>
        <w:t>Cena sociale</w:t>
      </w:r>
    </w:p>
    <w:p>
      <w:pPr>
        <w:pStyle w:val="Normal"/>
        <w:spacing w:before="0" w:after="0"/>
        <w:jc w:val="both"/>
        <w:rPr>
          <w:rFonts w:ascii="Arial" w:hAnsi="Arial" w:cs="Arial"/>
          <w:sz w:val="24"/>
          <w:szCs w:val="24"/>
        </w:rPr>
      </w:pPr>
      <w:r>
        <w:rPr>
          <w:rFonts w:cs="Arial" w:ascii="Arial" w:hAnsi="Arial"/>
          <w:sz w:val="24"/>
          <w:szCs w:val="24"/>
        </w:rPr>
        <w:t xml:space="preserve">Dopo un breve consulto quest’anno si decide di cambiare, non verrà fatta la cena sociale ma: </w:t>
      </w:r>
    </w:p>
    <w:p>
      <w:pPr>
        <w:pStyle w:val="Normal"/>
        <w:spacing w:before="0" w:after="0"/>
        <w:jc w:val="both"/>
        <w:rPr>
          <w:rFonts w:ascii="Arial" w:hAnsi="Arial" w:cs="Arial"/>
          <w:sz w:val="24"/>
          <w:szCs w:val="24"/>
        </w:rPr>
      </w:pPr>
      <w:r>
        <w:rPr>
          <w:rFonts w:cs="Arial" w:ascii="Arial" w:hAnsi="Arial"/>
          <w:sz w:val="24"/>
          <w:szCs w:val="24"/>
        </w:rPr>
        <w:t>-in dicembre solo una serata per gli scambi degli auguri di Natale con maggiore cura per i dettagli: una sala adeguata e con quale intrattenimento?!... Si potrebbe richiedere le sale del parco dell'acqua, come già fatto anni fa, ed inserire un intrattenimento musicale. Marco chiamerà Elisa di Ambiente Parco x chiedere le disponibilità.</w:t>
      </w:r>
    </w:p>
    <w:p>
      <w:pPr>
        <w:pStyle w:val="Normal"/>
        <w:spacing w:before="0" w:after="0"/>
        <w:jc w:val="both"/>
        <w:rPr>
          <w:rFonts w:ascii="Arial" w:hAnsi="Arial" w:cs="Arial"/>
          <w:sz w:val="24"/>
          <w:szCs w:val="24"/>
        </w:rPr>
      </w:pPr>
      <w:r>
        <w:rPr>
          <w:rFonts w:cs="Arial" w:ascii="Arial" w:hAnsi="Arial"/>
          <w:sz w:val="24"/>
          <w:szCs w:val="24"/>
        </w:rPr>
        <w:t>-mentre in occasione dell'assemblea soci elettiva inizio 2025 si pensa di chiedere all’Arcangelo il  ‘noleggio’ della loro grande sala al fine di fare lì sia l’assemblea che un rinfresco/apericena/aperipranzo a buffet dopo la chiusura della stessa;</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b/>
          <w:bCs/>
          <w:sz w:val="24"/>
          <w:szCs w:val="24"/>
        </w:rPr>
      </w:pPr>
      <w:r>
        <w:rPr>
          <w:rFonts w:cs="Arial" w:ascii="Arial" w:hAnsi="Arial"/>
          <w:b/>
          <w:bCs/>
          <w:sz w:val="24"/>
          <w:szCs w:val="24"/>
        </w:rPr>
        <w:t>Maglia Fiab Brescia </w:t>
      </w:r>
    </w:p>
    <w:p>
      <w:pPr>
        <w:pStyle w:val="Normal"/>
        <w:spacing w:before="0" w:after="0"/>
        <w:jc w:val="both"/>
        <w:rPr>
          <w:rFonts w:ascii="Arial" w:hAnsi="Arial" w:cs="Arial"/>
          <w:sz w:val="24"/>
          <w:szCs w:val="24"/>
        </w:rPr>
      </w:pPr>
      <w:r>
        <w:rPr>
          <w:rFonts w:cs="Arial" w:ascii="Arial" w:hAnsi="Arial"/>
          <w:sz w:val="24"/>
          <w:szCs w:val="24"/>
        </w:rPr>
        <w:t xml:space="preserve">Marco a ricontattato il referente del negozio Alka per chiarire meglio come possono produrre le magliette personalizzate Fiab Bs. </w:t>
      </w:r>
      <w:r>
        <w:rPr>
          <w:rFonts w:eastAsia="Calibri" w:cs="Arial" w:ascii="Arial" w:hAnsi="Arial"/>
          <w:sz w:val="24"/>
          <w:szCs w:val="24"/>
        </w:rPr>
        <w:t>Potrebbero stampare i loghi e disegni a ns piacimento ed il costo della singola maglietta si aggirerebbe sui 35 euro.</w:t>
      </w:r>
    </w:p>
    <w:p>
      <w:pPr>
        <w:pStyle w:val="Normal"/>
        <w:spacing w:before="0" w:after="0"/>
        <w:jc w:val="both"/>
        <w:rPr>
          <w:rFonts w:ascii="Arial" w:hAnsi="Arial" w:cs="Arial"/>
          <w:b/>
          <w:bCs/>
          <w:sz w:val="24"/>
          <w:szCs w:val="24"/>
        </w:rPr>
      </w:pPr>
      <w:r>
        <w:rPr>
          <w:rFonts w:cs="Arial" w:ascii="Arial" w:hAnsi="Arial"/>
          <w:sz w:val="24"/>
          <w:szCs w:val="24"/>
        </w:rPr>
        <w:t>Dopo un breve confronto sui colori e simboli si decide che: sarà a manica corta, di colore giallo che sfuma verso l’azzurro(colori Fiab) con i loghi Fiab davanti e dietro in basso distanza ‘+1.50mt’+ al braccio logo Paciclica.</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Varie:</w:t>
      </w:r>
    </w:p>
    <w:p>
      <w:pPr>
        <w:pStyle w:val="Normal"/>
        <w:spacing w:before="0" w:after="0"/>
        <w:jc w:val="both"/>
        <w:rPr>
          <w:rFonts w:ascii="Arial" w:hAnsi="Arial" w:cs="Arial"/>
          <w:bCs/>
          <w:sz w:val="24"/>
          <w:szCs w:val="24"/>
        </w:rPr>
      </w:pPr>
      <w:r>
        <w:rPr>
          <w:rFonts w:cs="Arial" w:ascii="Arial" w:hAnsi="Arial"/>
          <w:b/>
          <w:bCs/>
          <w:sz w:val="24"/>
          <w:szCs w:val="24"/>
        </w:rPr>
        <w:t>-</w:t>
      </w:r>
      <w:r>
        <w:rPr>
          <w:rFonts w:cs="Arial" w:ascii="Arial" w:hAnsi="Arial"/>
          <w:sz w:val="24"/>
          <w:szCs w:val="24"/>
        </w:rPr>
        <w:t>Istituto Carducci:</w:t>
      </w:r>
      <w:r>
        <w:rPr>
          <w:rFonts w:cs="Arial" w:ascii="Arial" w:hAnsi="Arial"/>
          <w:b/>
          <w:bCs/>
          <w:sz w:val="24"/>
          <w:szCs w:val="24"/>
        </w:rPr>
        <w:t xml:space="preserve"> </w:t>
      </w:r>
      <w:r>
        <w:rPr>
          <w:rFonts w:cs="Arial" w:ascii="Arial" w:hAnsi="Arial"/>
          <w:sz w:val="24"/>
          <w:szCs w:val="24"/>
        </w:rPr>
        <w:t>si riprendono gli incontri</w:t>
      </w:r>
      <w:r>
        <w:rPr>
          <w:rFonts w:cs="Arial" w:ascii="Arial" w:hAnsi="Arial"/>
          <w:b/>
          <w:bCs/>
          <w:sz w:val="24"/>
          <w:szCs w:val="24"/>
        </w:rPr>
        <w:t xml:space="preserve"> </w:t>
      </w:r>
      <w:r>
        <w:rPr>
          <w:rFonts w:cs="Arial" w:ascii="Arial" w:hAnsi="Arial"/>
          <w:bCs/>
          <w:sz w:val="24"/>
          <w:szCs w:val="24"/>
        </w:rPr>
        <w:t>con gli studenti (temi consueti legati all’ambiente, salute e autonomia personale): n.6 ore teoria classe prime (sviluppati in questi giorni) e n.7 ore con le seconde classe da effettuare vs fine novembre mentre in primavera si terranno le sezioni di ciclofficina</w:t>
      </w:r>
      <w:r>
        <w:rPr>
          <w:rFonts w:cs="Arial" w:ascii="Arial" w:hAnsi="Arial"/>
          <w:b/>
          <w:bCs/>
          <w:sz w:val="24"/>
          <w:szCs w:val="24"/>
        </w:rPr>
        <w:t>;</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cs="Arial"/>
          <w:b/>
          <w:bCs/>
          <w:sz w:val="24"/>
          <w:szCs w:val="24"/>
        </w:rPr>
      </w:pPr>
      <w:r>
        <w:rPr>
          <w:rFonts w:cs="Arial" w:ascii="Arial" w:hAnsi="Arial"/>
          <w:b/>
          <w:bCs/>
          <w:sz w:val="24"/>
          <w:szCs w:val="24"/>
        </w:rPr>
        <w:t>-</w:t>
      </w:r>
      <w:r>
        <w:rPr>
          <w:rFonts w:cs="Arial" w:ascii="Arial" w:hAnsi="Arial"/>
          <w:sz w:val="24"/>
          <w:szCs w:val="24"/>
        </w:rPr>
        <w:t>Manutenzione</w:t>
      </w:r>
      <w:r>
        <w:rPr>
          <w:rFonts w:cs="Arial" w:ascii="Arial" w:hAnsi="Arial"/>
          <w:b/>
          <w:bCs/>
          <w:sz w:val="24"/>
          <w:szCs w:val="24"/>
        </w:rPr>
        <w:t xml:space="preserve"> </w:t>
      </w:r>
      <w:r>
        <w:rPr>
          <w:rFonts w:cs="Arial" w:ascii="Arial" w:hAnsi="Arial"/>
          <w:sz w:val="24"/>
          <w:szCs w:val="24"/>
        </w:rPr>
        <w:t>Colonnine:</w:t>
      </w:r>
      <w:r>
        <w:rPr>
          <w:rFonts w:cs="Arial" w:ascii="Arial" w:hAnsi="Arial"/>
          <w:b/>
          <w:bCs/>
          <w:sz w:val="24"/>
          <w:szCs w:val="24"/>
        </w:rPr>
        <w:t xml:space="preserve"> </w:t>
      </w:r>
      <w:r>
        <w:rPr>
          <w:rFonts w:cs="Arial" w:ascii="Arial" w:hAnsi="Arial"/>
          <w:sz w:val="24"/>
          <w:szCs w:val="24"/>
        </w:rPr>
        <w:t>Si segnala che ci sono stati vari atti di vandalismo ai ns stalli delle colonnine soprattutto in via Volturno (</w:t>
      </w:r>
      <w:r>
        <w:rPr>
          <w:rFonts w:cs="Arial" w:ascii="Arial" w:hAnsi="Arial"/>
          <w:bCs/>
          <w:sz w:val="24"/>
          <w:szCs w:val="24"/>
        </w:rPr>
        <w:t xml:space="preserve">pompe rotte e mancano di alcuni attrezzi). </w:t>
      </w:r>
    </w:p>
    <w:p>
      <w:pPr>
        <w:pStyle w:val="Normal"/>
        <w:spacing w:before="0" w:after="0"/>
        <w:jc w:val="both"/>
        <w:rPr>
          <w:rFonts w:ascii="Arial" w:hAnsi="Arial" w:cs="Arial"/>
          <w:color w:val="000000"/>
          <w:sz w:val="24"/>
          <w:szCs w:val="24"/>
        </w:rPr>
      </w:pPr>
      <w:r>
        <w:rPr>
          <w:rFonts w:cs="Arial" w:ascii="Arial" w:hAnsi="Arial"/>
          <w:color w:val="000000"/>
          <w:sz w:val="24"/>
          <w:szCs w:val="24"/>
        </w:rPr>
        <w:t xml:space="preserve">Si rammenta che temporaneamente la colonnina di via Volturno non verrà manutenzionata mentre è già sistemata la pompa della postazione presso piazzale dell’Ospedale. </w:t>
      </w:r>
    </w:p>
    <w:p>
      <w:pPr>
        <w:pStyle w:val="Normal"/>
        <w:spacing w:before="0" w:after="0"/>
        <w:jc w:val="both"/>
        <w:rPr>
          <w:rFonts w:ascii="Arial" w:hAnsi="Arial" w:cs="Arial"/>
          <w:color w:val="000000"/>
          <w:sz w:val="24"/>
          <w:szCs w:val="24"/>
        </w:rPr>
      </w:pPr>
      <w:r>
        <w:rPr>
          <w:rFonts w:cs="Arial" w:ascii="Arial" w:hAnsi="Arial"/>
          <w:color w:val="000000"/>
          <w:sz w:val="24"/>
          <w:szCs w:val="24"/>
        </w:rPr>
        <w:t>Comunque si ribadisce che se il bilancio dell’associazione lo permetterà verranno realizzate e donate alla comunità altre 2 colonnine;</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 si segnala che sono state acquistate le nuove bandiere con i loghi aggiornati (n.5 bandiere rettangoli 60x50 + n.2 grandi x il tavolo), il costo è stato di 160,00;</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 Marco è stato contattato da Fabio Bonometti di 'corri x Brescia'. Corri x Brescia è costituito da un gruppo di persone che esce tutti i giovedì a correre a piedi (7 gruppi ogni volta) in centro e vorrebbero coinvolgerci facendoci fare da apertura per ogni gruppo in bici, impegno di circa 1 ora dalle 18,00….</w:t>
      </w:r>
    </w:p>
    <w:p>
      <w:pPr>
        <w:pStyle w:val="Normal"/>
        <w:spacing w:before="0" w:after="0"/>
        <w:jc w:val="both"/>
        <w:rPr>
          <w:rFonts w:ascii="Arial" w:hAnsi="Arial" w:eastAsia="Calibri" w:cs="Arial"/>
          <w:sz w:val="24"/>
          <w:szCs w:val="24"/>
        </w:rPr>
      </w:pPr>
      <w:r>
        <w:rPr>
          <w:rFonts w:eastAsia="Calibri" w:cs="Arial" w:ascii="Arial" w:hAnsi="Arial"/>
          <w:sz w:val="24"/>
          <w:szCs w:val="24"/>
        </w:rPr>
        <w:t>Servirebbero sempre 7 volontari per ogni giovedì, impegno notevole, per ora proviamo una volta ma sarà difficile poter offrire tale supporto(troviamo già pochi volontari per le ns iniziative!).</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La riunione si chiude alle ore 23,00.</w:t>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 xml:space="preserve">La prossima riunione del Direttivo è convocata per il  28 novembre, sempre alle 20,30 presso la sede di via Guadagnini.                       </w:t>
        <w:tab/>
        <w:tab/>
        <w:tab/>
        <w:tab/>
        <w:tab/>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Presidente: Marco Zani                                                             Verbalizzante: Ramona Begni</w:t>
      </w:r>
    </w:p>
    <w:sectPr>
      <w:headerReference w:type="default" r:id="rId3"/>
      <w:footerReference w:type="default" r:id="rId4"/>
      <w:type w:val="nextPage"/>
      <w:pgSz w:w="11906" w:h="16838"/>
      <w:pgMar w:left="1077" w:right="1077" w:gutter="0" w:header="680" w:top="737" w:footer="340" w:bottom="567"/>
      <w:pgNumType w:start="194"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09"/>
        <w:tab w:val="left" w:pos="3060" w:leader="none"/>
        <w:tab w:val="left" w:pos="3675" w:leader="none"/>
      </w:tabs>
      <w:spacing w:lineRule="atLeast" w:line="200" w:before="0" w:after="0"/>
      <w:rPr>
        <w:rFonts w:cs="Arial"/>
        <w:b/>
        <w:bCs/>
        <w:szCs w:val="20"/>
      </w:rPr>
    </w:pPr>
    <w:r>
      <w:rPr>
        <w:rFonts w:cs="Arial"/>
        <w:b/>
        <w:bCs/>
        <w:szCs w:val="20"/>
      </w:rPr>
      <w:tab/>
      <w:tab/>
    </w:r>
  </w:p>
  <w:p>
    <w:pPr>
      <w:pStyle w:val="Normal"/>
      <w:spacing w:before="0" w:after="0"/>
      <w:jc w:val="center"/>
      <w:rPr>
        <w:rFonts w:cs="Arial"/>
        <w:b/>
        <w:bCs/>
      </w:rPr>
    </w:pPr>
    <w:r>
      <w:rPr>
        <w:rFonts w:cs="Arial"/>
        <w:b/>
        <w:bCs/>
      </w:rPr>
      <w:t>FIAB BRESCIA - AMICI DELLA BICI – APS/ETS</w:t>
    </w:r>
  </w:p>
  <w:p>
    <w:pPr>
      <w:pStyle w:val="Normal"/>
      <w:spacing w:before="0" w:after="0"/>
      <w:jc w:val="center"/>
      <w:rPr>
        <w:rFonts w:cs="Arial"/>
      </w:rPr>
    </w:pPr>
    <w:r>
      <w:rPr>
        <w:rFonts w:cs="Arial"/>
      </w:rPr>
      <w:t>Sede operativa: Via Guadagnini, 36 - 25126 Brescia.        Sede legale: Via Berardo Maggi, 9 - 25124 Brescia</w:t>
    </w:r>
  </w:p>
  <w:p>
    <w:pPr>
      <w:pStyle w:val="Normal"/>
      <w:spacing w:before="0"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pPr>
      <w:pStyle w:val="Normal"/>
      <w:spacing w:before="0" w:after="0"/>
      <w:jc w:val="center"/>
      <w:rPr>
        <w:rFonts w:cs="Arial"/>
        <w:sz w:val="20"/>
        <w:szCs w:val="20"/>
      </w:rPr>
    </w:pPr>
    <w:r>
      <w:rPr>
        <w:rFonts w:cs="Arial"/>
      </w:rPr>
      <w:t>Sezione operativa in Borgosatollo - Via Suor Salvi, 6</w:t>
    </w:r>
  </w:p>
  <w:p>
    <w:pPr>
      <w:pStyle w:val="Normal"/>
      <w:spacing w:before="0" w:after="0"/>
      <w:jc w:val="center"/>
      <w:rPr>
        <w:rFonts w:cs="Arial"/>
      </w:rPr>
    </w:pPr>
    <w:r>
      <w:rPr>
        <w:rFonts w:cs="Arial"/>
      </w:rPr>
      <w:t xml:space="preserve">Codice fiscale 98031620176 num. iscr. Runts 109101  </w:t>
    </w:r>
  </w:p>
  <w:p>
    <w:pPr>
      <w:pStyle w:val="Footer"/>
      <w:spacing w:before="0" w:after="0"/>
      <w:jc w:val="center"/>
      <w:rPr>
        <w:rFonts w:cs="Arial"/>
      </w:rPr>
    </w:pPr>
    <w:hyperlink r:id="rId1">
      <w:r>
        <w:rPr>
          <w:rStyle w:val="Hyperlink"/>
          <w:rFonts w:cs="Arial"/>
        </w:rPr>
        <w:t>www.amicidellabicibrescia.it</w:t>
      </w:r>
    </w:hyperlink>
    <w:r>
      <w:rPr>
        <w:rFonts w:cs="Arial"/>
      </w:rPr>
      <w:t xml:space="preserve"> - </w:t>
    </w:r>
    <w:hyperlink r:id="rId2">
      <w:r>
        <w:rPr>
          <w:rStyle w:val="Hyperlink"/>
          <w:rFonts w:cs="Arial"/>
        </w:rPr>
        <w:t>info@amicidellabicibrescia.it</w:t>
      </w:r>
    </w:hyperlink>
    <w:r>
      <w:rPr>
        <w:rStyle w:val="Hyperlink"/>
        <w:rFonts w:cs="Arial"/>
        <w:u w:val="none"/>
      </w:rPr>
      <w:t xml:space="preserve"> – </w:t>
    </w:r>
    <w:r>
      <w:rPr>
        <w:rStyle w:val="Hyperlink"/>
        <w:rFonts w:cs="Arial"/>
        <w:color w:val="auto"/>
        <w:u w:val="none"/>
      </w:rPr>
      <w:t>Pec</w:t>
    </w:r>
    <w:r>
      <w:rPr>
        <w:rStyle w:val="Hyperlink"/>
        <w:rFonts w:cs="Arial"/>
        <w:u w:val="none"/>
      </w:rPr>
      <w:t xml:space="preserve">: </w:t>
    </w:r>
    <w:r>
      <w:rPr>
        <w:rStyle w:val="Hyperlink"/>
        <w:rFonts w:cs="Arial"/>
      </w:rPr>
      <w:t>fiab.brescia@pecaruba.it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right" w:pos="9638" w:leader="none"/>
      </w:tabs>
      <w:spacing w:before="0" w:after="200"/>
      <w:rPr/>
    </w:pPr>
    <w:r>
      <w:rPr/>
      <w:drawing>
        <wp:inline distT="0" distB="0" distL="0" distR="0">
          <wp:extent cx="1190625" cy="1219200"/>
          <wp:effectExtent l="0" t="0" r="0" b="0"/>
          <wp:docPr id="1"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52324790"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rPr/>
      <mc:AlternateContent>
        <mc:Choice Requires="wps">
          <w:drawing>
            <wp:anchor behindDoc="1" distT="0" distB="0" distL="0" distR="0" simplePos="0" locked="0" layoutInCell="1" allowOverlap="1" relativeHeight="8" wp14:anchorId="4AEBDC1D">
              <wp:simplePos x="0" y="0"/>
              <wp:positionH relativeFrom="column">
                <wp:posOffset>1375410</wp:posOffset>
              </wp:positionH>
              <wp:positionV relativeFrom="paragraph">
                <wp:posOffset>34290</wp:posOffset>
              </wp:positionV>
              <wp:extent cx="4798695" cy="1040130"/>
              <wp:effectExtent l="0" t="0" r="0" b="0"/>
              <wp:wrapNone/>
              <wp:docPr id="2" name="Cornice1"/>
              <a:graphic xmlns:a="http://schemas.openxmlformats.org/drawingml/2006/main">
                <a:graphicData uri="http://schemas.microsoft.com/office/word/2010/wordprocessingShape">
                  <wps:wsp>
                    <wps:cNvSpPr/>
                    <wps:spPr>
                      <a:xfrm>
                        <a:off x="0" y="0"/>
                        <a:ext cx="4798800" cy="1040040"/>
                      </a:xfrm>
                      <a:prstGeom prst="rect">
                        <a:avLst/>
                      </a:prstGeom>
                      <a:noFill/>
                      <a:ln w="0">
                        <a:noFill/>
                      </a:ln>
                    </wps:spPr>
                    <wps:style>
                      <a:lnRef idx="0"/>
                      <a:fillRef idx="0"/>
                      <a:effectRef idx="0"/>
                      <a:fontRef idx="minor"/>
                    </wps:style>
                    <wps:txb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wps:txbx>
                    <wps:bodyPr anchor="t">
                      <a:noAutofit/>
                    </wps:bodyPr>
                  </wps:wsp>
                </a:graphicData>
              </a:graphic>
            </wp:anchor>
          </w:drawing>
        </mc:Choice>
        <mc:Fallback>
          <w:pict>
            <v:rect id="shape_0" ID="Cornice1" path="m0,0l-2147483645,0l-2147483645,-2147483646l0,-2147483646xe" fillcolor="white" stroked="f" o:allowincell="f" style="position:absolute;margin-left:108.3pt;margin-top:2.7pt;width:377.8pt;height:81.85pt;mso-wrap-style:square;v-text-anchor:top" wp14:anchorId="4AEBDC1D">
              <v:fill o:detectmouseclick="t" type="solid" color2="black" opacity="0"/>
              <v:stroke color="#3465a4" joinstyle="round" endcap="flat"/>
              <v:textbo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v:textbox>
              <w10:wrap type="none"/>
            </v:rect>
          </w:pict>
        </mc:Fallback>
      </mc:AlternateContent>
      <mc:AlternateContent>
        <mc:Choice Requires="wps">
          <w:drawing>
            <wp:anchor behindDoc="1" distT="0" distB="0" distL="0" distR="0" simplePos="0" locked="0" layoutInCell="0" allowOverlap="1" relativeHeight="16" wp14:anchorId="196A37A2">
              <wp:simplePos x="0" y="0"/>
              <wp:positionH relativeFrom="rightMargin">
                <wp:align>right</wp:align>
              </wp:positionH>
              <wp:positionV relativeFrom="margin">
                <wp:align>center</wp:align>
              </wp:positionV>
              <wp:extent cx="547370" cy="329565"/>
              <wp:effectExtent l="0" t="0" r="0" b="0"/>
              <wp:wrapNone/>
              <wp:docPr id="3" name="Cornice2"/>
              <a:graphic xmlns:a="http://schemas.openxmlformats.org/drawingml/2006/main">
                <a:graphicData uri="http://schemas.microsoft.com/office/word/2010/wordprocessingShape">
                  <wps:wsp>
                    <wps:cNvSpPr/>
                    <wps:spPr>
                      <a:xfrm>
                        <a:off x="0" y="0"/>
                        <a:ext cx="547200" cy="32940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id w:val="-38828870"/>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197</w:t>
                              </w:r>
                              <w:r>
                                <w:rPr/>
                                <w:fldChar w:fldCharType="end"/>
                              </w:r>
                            </w:p>
                          </w:sdtContent>
                        </w:sdt>
                      </w:txbxContent>
                    </wps:txbx>
                    <wps:bodyPr anchor="t">
                      <a:noAutofit/>
                    </wps:bodyPr>
                  </wps:wsp>
                </a:graphicData>
              </a:graphic>
            </wp:anchor>
          </w:drawing>
        </mc:Choice>
        <mc:Fallback>
          <w:pict>
            <v:rect id="shape_0" ID="Cornice2" path="m0,0l-2147483645,0l-2147483645,-2147483646l0,-2147483646xe" fillcolor="white" stroked="f" o:allowincell="f" style="position:absolute;margin-left:10.7pt;margin-top:274.75pt;width:43.05pt;height:25.9pt;mso-wrap-style:square;v-text-anchor:top;mso-position-horizontal:right;mso-position-horizontal-relative:page;mso-position-vertical:center;mso-position-vertical-relative:margin" wp14:anchorId="196A37A2">
              <v:fill o:detectmouseclick="t" type="solid" color2="black"/>
              <v:stroke color="#3465a4" joinstyle="round" endcap="flat"/>
              <v:textbox>
                <w:txbxContent>
                  <w:sdt>
                    <w:sdtPr>
                      <w:docPartObj>
                        <w:docPartGallery w:val="Page Numbers (Margins)"/>
                        <w:docPartUnique w:val="true"/>
                      </w:docPartObj>
                      <w:id w:val="-38828870"/>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197</w:t>
                        </w:r>
                        <w:r>
                          <w:rPr/>
                          <w:fldChar w:fldCharType="end"/>
                        </w:r>
                      </w:p>
                    </w:sdtContent>
                  </w:sdt>
                </w:txbxContent>
              </v:textbox>
              <w10:wrap type="none"/>
            </v:rect>
          </w:pict>
        </mc:Fallback>
      </mc:AlternateContent>
    </w:r>
    <w:r>
      <w:rPr/>
      <w:tab/>
    </w:r>
  </w:p>
</w:hdr>
</file>

<file path=word/settings.xml><?xml version="1.0" encoding="utf-8"?>
<w:settings xmlns:w="http://schemas.openxmlformats.org/wordprocessingml/2006/main">
  <w:zoom w:percent="100"/>
  <w:defaultTabStop w:val="709"/>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641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eastAsia="en-US" w:val="it-IT" w:bidi="ar-SA"/>
    </w:rPr>
  </w:style>
  <w:style w:type="paragraph" w:styleId="Heading2">
    <w:name w:val="Heading 2"/>
    <w:basedOn w:val="Normal"/>
    <w:next w:val="Normal"/>
    <w:link w:val="Titolo2Carattere"/>
    <w:unhideWhenUsed/>
    <w:qFormat/>
    <w:rsid w:val="00d355fb"/>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Titolo3Carattere"/>
    <w:semiHidden/>
    <w:unhideWhenUsed/>
    <w:qFormat/>
    <w:rsid w:val="00d355fb"/>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link w:val="Titolo4Carattere"/>
    <w:uiPriority w:val="9"/>
    <w:qFormat/>
    <w:rsid w:val="00d355fb"/>
    <w:pPr>
      <w:spacing w:lineRule="auto" w:line="240" w:beforeAutospacing="1" w:afterAutospacing="1"/>
      <w:outlineLvl w:val="3"/>
    </w:pPr>
    <w:rPr>
      <w:rFonts w:ascii="Times New Roman" w:hAnsi="Times New Roman" w:eastAsia="Times New Roman" w:cs="Times New Roman"/>
      <w:b/>
      <w:bCs/>
      <w:sz w:val="24"/>
      <w:szCs w:val="24"/>
      <w:lang w:eastAsia="it-IT"/>
    </w:rPr>
  </w:style>
  <w:style w:type="paragraph" w:styleId="Heading5">
    <w:name w:val="Heading 5"/>
    <w:basedOn w:val="Normal"/>
    <w:next w:val="Normal"/>
    <w:link w:val="Titolo5Carattere"/>
    <w:semiHidden/>
    <w:unhideWhenUsed/>
    <w:qFormat/>
    <w:rsid w:val="00d355fb"/>
    <w:pPr>
      <w:keepNext w:val="true"/>
      <w:keepLines/>
      <w:spacing w:before="40" w:after="0"/>
      <w:outlineLvl w:val="4"/>
    </w:pPr>
    <w:rPr>
      <w:rFonts w:ascii="Cambria" w:hAnsi="Cambria" w:eastAsia="" w:cs="" w:asciiTheme="majorHAnsi" w:cstheme="majorBidi" w:eastAsiaTheme="majorEastAsia" w:hAnsiTheme="majorHAnsi"/>
      <w:color w:themeColor="accent1" w:themeShade="bf" w:val="365F91"/>
    </w:rPr>
  </w:style>
  <w:style w:type="character" w:styleId="DefaultParagraphFont" w:default="1">
    <w:name w:val="Default Paragraph Font"/>
    <w:uiPriority w:val="1"/>
    <w:semiHidden/>
    <w:unhideWhenUsed/>
    <w:qFormat/>
    <w:rPr/>
  </w:style>
  <w:style w:type="character" w:styleId="Hyperlink">
    <w:name w:val="Hyperlink"/>
    <w:rsid w:val="00d355fb"/>
    <w:rPr>
      <w:color w:val="0000FF"/>
      <w:u w:val="single"/>
    </w:rPr>
  </w:style>
  <w:style w:type="character" w:styleId="TestofumettoCarattere" w:customStyle="1">
    <w:name w:val="Testo fumetto Carattere"/>
    <w:basedOn w:val="DefaultParagraphFont"/>
    <w:link w:val="BalloonText"/>
    <w:semiHidden/>
    <w:qFormat/>
    <w:rsid w:val="00d355fb"/>
    <w:rPr>
      <w:rFonts w:ascii="Tahoma" w:hAnsi="Tahoma" w:cs="Tahoma"/>
      <w:sz w:val="16"/>
      <w:szCs w:val="16"/>
    </w:rPr>
  </w:style>
  <w:style w:type="character" w:styleId="Strong">
    <w:name w:val="Strong"/>
    <w:basedOn w:val="DefaultParagraphFont"/>
    <w:uiPriority w:val="22"/>
    <w:qFormat/>
    <w:rsid w:val="00d355fb"/>
    <w:rPr>
      <w:b/>
      <w:bCs/>
    </w:rPr>
  </w:style>
  <w:style w:type="character" w:styleId="IntestazioneCarattere" w:customStyle="1">
    <w:name w:val="Intestazione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Object" w:customStyle="1">
    <w:name w:val="object"/>
    <w:basedOn w:val="DefaultParagraphFont"/>
    <w:qFormat/>
    <w:rsid w:val="00d355fb"/>
    <w:rPr/>
  </w:style>
  <w:style w:type="character" w:styleId="Titolo4Carattere" w:customStyle="1">
    <w:name w:val="Titolo 4 Carattere"/>
    <w:basedOn w:val="DefaultParagraphFont"/>
    <w:uiPriority w:val="9"/>
    <w:qFormat/>
    <w:rsid w:val="00d355fb"/>
    <w:rPr>
      <w:b/>
      <w:bCs/>
      <w:sz w:val="24"/>
      <w:szCs w:val="24"/>
    </w:rPr>
  </w:style>
  <w:style w:type="character" w:styleId="Titolo2Carattere" w:customStyle="1">
    <w:name w:val="Titolo 2 Carattere"/>
    <w:basedOn w:val="DefaultParagraphFont"/>
    <w:qFormat/>
    <w:rsid w:val="00d355fb"/>
    <w:rPr>
      <w:rFonts w:ascii="Cambria" w:hAnsi="Cambria" w:eastAsia="" w:cs="" w:asciiTheme="majorHAnsi" w:cstheme="majorBidi" w:eastAsiaTheme="majorEastAsia" w:hAnsiTheme="majorHAnsi"/>
      <w:color w:themeColor="accent1" w:themeShade="bf" w:val="365F91"/>
      <w:sz w:val="26"/>
      <w:szCs w:val="26"/>
      <w:lang w:eastAsia="en-US"/>
    </w:rPr>
  </w:style>
  <w:style w:type="character" w:styleId="Titolo3Carattere" w:customStyle="1">
    <w:name w:val="Titolo 3 Carattere"/>
    <w:basedOn w:val="DefaultParagraphFont"/>
    <w:semiHidden/>
    <w:qFormat/>
    <w:rsid w:val="00d355fb"/>
    <w:rPr>
      <w:rFonts w:ascii="Cambria" w:hAnsi="Cambria" w:eastAsia="" w:cs="" w:asciiTheme="majorHAnsi" w:cstheme="majorBidi" w:eastAsiaTheme="majorEastAsia" w:hAnsiTheme="majorHAnsi"/>
      <w:color w:themeColor="accent1" w:themeShade="7f" w:val="243F60"/>
      <w:sz w:val="24"/>
      <w:szCs w:val="24"/>
      <w:lang w:eastAsia="en-US"/>
    </w:rPr>
  </w:style>
  <w:style w:type="character" w:styleId="Titolo5Carattere" w:customStyle="1">
    <w:name w:val="Titolo 5 Carattere"/>
    <w:basedOn w:val="DefaultParagraphFont"/>
    <w:semiHidden/>
    <w:qFormat/>
    <w:rsid w:val="00d355fb"/>
    <w:rPr>
      <w:rFonts w:ascii="Cambria" w:hAnsi="Cambria" w:eastAsia="" w:cs="" w:asciiTheme="majorHAnsi" w:cstheme="majorBidi" w:eastAsiaTheme="majorEastAsia" w:hAnsiTheme="majorHAnsi"/>
      <w:color w:themeColor="accent1" w:themeShade="bf" w:val="365F91"/>
      <w:sz w:val="22"/>
      <w:szCs w:val="22"/>
      <w:lang w:eastAsia="en-US"/>
    </w:rPr>
  </w:style>
  <w:style w:type="character" w:styleId="PidipaginaCarattere" w:customStyle="1">
    <w:name w:val="Piè di pagina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Pagenumber">
    <w:name w:val="page number"/>
    <w:basedOn w:val="DefaultParagraphFont"/>
    <w:uiPriority w:val="99"/>
    <w:unhideWhenUsed/>
    <w:qFormat/>
    <w:rsid w:val="00d355fb"/>
    <w:rPr/>
  </w:style>
  <w:style w:type="character" w:styleId="Emphasis">
    <w:name w:val="Emphasis"/>
    <w:basedOn w:val="DefaultParagraphFont"/>
    <w:uiPriority w:val="20"/>
    <w:qFormat/>
    <w:rsid w:val="00327859"/>
    <w:rPr>
      <w:i/>
      <w:iCs/>
    </w:rPr>
  </w:style>
  <w:style w:type="character" w:styleId="CorpotestoCarattere" w:customStyle="1">
    <w:name w:val="Corpo testo Carattere"/>
    <w:basedOn w:val="DefaultParagraphFont"/>
    <w:qFormat/>
    <w:rsid w:val="00476d5a"/>
    <w:rPr>
      <w:rFonts w:ascii="Calibri" w:hAnsi="Calibri" w:eastAsia="SimSun" w:cs="Arial"/>
      <w:kern w:val="2"/>
      <w:sz w:val="24"/>
      <w:szCs w:val="24"/>
      <w:lang w:eastAsia="hi-IN" w:bidi="hi-IN"/>
    </w:rPr>
  </w:style>
  <w:style w:type="character" w:styleId="Html-span" w:customStyle="1">
    <w:name w:val="html-span"/>
    <w:basedOn w:val="DefaultParagraphFont"/>
    <w:qFormat/>
    <w:rsid w:val="003b5769"/>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476d5a"/>
    <w:pPr>
      <w:widowControl w:val="false"/>
      <w:spacing w:before="0" w:after="120"/>
    </w:pPr>
    <w:rPr>
      <w:rFonts w:ascii="Calibri" w:hAnsi="Calibri" w:eastAsia="SimSun" w:cs="Arial"/>
      <w:kern w:val="2"/>
      <w:sz w:val="24"/>
      <w:szCs w:val="24"/>
      <w:lang w:eastAsia="hi-IN" w:bidi="hi-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pPr>
      <w:suppressLineNumbers/>
      <w:spacing w:before="120" w:after="120"/>
    </w:pPr>
    <w:rPr>
      <w:rFonts w:cs="Lucida Sans"/>
      <w:i/>
      <w:iCs/>
      <w:sz w:val="24"/>
      <w:szCs w:val="24"/>
    </w:rPr>
  </w:style>
  <w:style w:type="paragraph" w:styleId="Intestazioneepidipagina" w:customStyle="1">
    <w:name w:val="Intestazione e piè di pagina"/>
    <w:basedOn w:val="Normal"/>
    <w:qFormat/>
    <w:pPr/>
    <w:rPr/>
  </w:style>
  <w:style w:type="paragraph" w:styleId="Header">
    <w:name w:val="Header"/>
    <w:basedOn w:val="Normal"/>
    <w:link w:val="IntestazioneCarattere"/>
    <w:uiPriority w:val="99"/>
    <w:rsid w:val="00d355fb"/>
    <w:pPr>
      <w:tabs>
        <w:tab w:val="clear" w:pos="709"/>
        <w:tab w:val="center" w:pos="4819" w:leader="none"/>
        <w:tab w:val="right" w:pos="9638" w:leader="none"/>
      </w:tabs>
    </w:pPr>
    <w:rPr/>
  </w:style>
  <w:style w:type="paragraph" w:styleId="Footer">
    <w:name w:val="Footer"/>
    <w:basedOn w:val="Normal"/>
    <w:link w:val="PidipaginaCarattere"/>
    <w:uiPriority w:val="99"/>
    <w:rsid w:val="00d355fb"/>
    <w:pPr>
      <w:tabs>
        <w:tab w:val="clear" w:pos="709"/>
        <w:tab w:val="center" w:pos="4819" w:leader="none"/>
        <w:tab w:val="right" w:pos="9638" w:leader="none"/>
      </w:tabs>
    </w:pPr>
    <w:rPr/>
  </w:style>
  <w:style w:type="paragraph" w:styleId="NormalWeb">
    <w:name w:val="Normal (Web)"/>
    <w:basedOn w:val="Normal"/>
    <w:uiPriority w:val="99"/>
    <w:unhideWhenUsed/>
    <w:qFormat/>
    <w:rsid w:val="00d355fb"/>
    <w:pPr>
      <w:spacing w:beforeAutospacing="1" w:afterAutospacing="1"/>
    </w:pPr>
    <w:rPr/>
  </w:style>
  <w:style w:type="paragraph" w:styleId="NoSpacing">
    <w:name w:val="No Spacing"/>
    <w:uiPriority w:val="1"/>
    <w:qFormat/>
    <w:rsid w:val="00d355fb"/>
    <w:pPr>
      <w:widowControl/>
      <w:suppressAutoHyphens w:val="true"/>
      <w:bidi w:val="0"/>
      <w:spacing w:before="0" w:after="0"/>
      <w:jc w:val="left"/>
    </w:pPr>
    <w:rPr>
      <w:rFonts w:ascii="Calibri" w:hAnsi="Calibri" w:eastAsia="Calibri" w:cs="Times New Roman"/>
      <w:color w:val="auto"/>
      <w:kern w:val="0"/>
      <w:sz w:val="22"/>
      <w:szCs w:val="22"/>
      <w:lang w:eastAsia="en-US" w:val="it-IT" w:bidi="ar-SA"/>
    </w:rPr>
  </w:style>
  <w:style w:type="paragraph" w:styleId="BalloonText">
    <w:name w:val="Balloon Text"/>
    <w:basedOn w:val="Normal"/>
    <w:link w:val="TestofumettoCarattere"/>
    <w:semiHidden/>
    <w:unhideWhenUsed/>
    <w:qFormat/>
    <w:rsid w:val="00d355fb"/>
    <w:pPr/>
    <w:rPr>
      <w:rFonts w:ascii="Tahoma" w:hAnsi="Tahoma" w:cs="Tahoma"/>
      <w:sz w:val="16"/>
      <w:szCs w:val="16"/>
    </w:rPr>
  </w:style>
  <w:style w:type="paragraph" w:styleId="ListParagraph">
    <w:name w:val="List Paragraph"/>
    <w:basedOn w:val="Normal"/>
    <w:uiPriority w:val="34"/>
    <w:qFormat/>
    <w:rsid w:val="00d355fb"/>
    <w:pPr>
      <w:spacing w:before="0" w:after="200"/>
      <w:ind w:left="720"/>
      <w:contextualSpacing/>
    </w:pPr>
    <w:rPr/>
  </w:style>
  <w:style w:type="paragraph" w:styleId="Standard" w:customStyle="1">
    <w:name w:val="Standard"/>
    <w:qFormat/>
    <w:rsid w:val="00d355fb"/>
    <w:pPr>
      <w:widowControl w:val="false"/>
      <w:suppressAutoHyphens w:val="true"/>
      <w:bidi w:val="0"/>
      <w:spacing w:before="0" w:after="0"/>
      <w:jc w:val="left"/>
    </w:pPr>
    <w:rPr>
      <w:rFonts w:eastAsia="SimSun" w:cs="Arial" w:ascii="Times New Roman" w:hAnsi="Times New Roman"/>
      <w:color w:val="auto"/>
      <w:kern w:val="2"/>
      <w:sz w:val="24"/>
      <w:szCs w:val="24"/>
      <w:lang w:eastAsia="zh-CN" w:bidi="hi-IN" w:val="it-IT"/>
    </w:rPr>
  </w:style>
  <w:style w:type="paragraph" w:styleId="Xxxxmsonormal" w:customStyle="1">
    <w:name w:val="x_xxxmsonormal"/>
    <w:basedOn w:val="Normal"/>
    <w:qFormat/>
    <w:rsid w:val="00d355fb"/>
    <w:pPr>
      <w:spacing w:lineRule="auto" w:line="240" w:before="0" w:after="0"/>
    </w:pPr>
    <w:rPr>
      <w:rFonts w:ascii="Calibri" w:hAnsi="Calibri" w:cs="Calibri"/>
      <w:lang w:val="en-GB" w:eastAsia="en-GB"/>
    </w:rPr>
  </w:style>
  <w:style w:type="paragraph" w:styleId="Default" w:customStyle="1">
    <w:name w:val="default"/>
    <w:basedOn w:val="Normal"/>
    <w:qFormat/>
    <w:rsid w:val="00327859"/>
    <w:pPr>
      <w:spacing w:lineRule="auto" w:line="240" w:beforeAutospacing="1" w:afterAutospacing="1"/>
    </w:pPr>
    <w:rPr>
      <w:rFonts w:ascii="Times New Roman" w:hAnsi="Times New Roman" w:eastAsia="Times New Roman" w:cs="Times New Roman"/>
      <w:sz w:val="24"/>
      <w:szCs w:val="24"/>
      <w:lang w:eastAsia="it-IT"/>
    </w:rPr>
  </w:style>
  <w:style w:type="paragraph" w:styleId="Nessunaspaziatura1" w:customStyle="1">
    <w:name w:val="Nessuna spaziatura1"/>
    <w:uiPriority w:val="99"/>
    <w:qFormat/>
    <w:rsid w:val="00476d5a"/>
    <w:pPr>
      <w:widowControl/>
      <w:suppressAutoHyphens w:val="true"/>
      <w:bidi w:val="0"/>
      <w:spacing w:before="0" w:after="0"/>
      <w:jc w:val="left"/>
    </w:pPr>
    <w:rPr>
      <w:rFonts w:ascii="Calibri" w:hAnsi="Calibri" w:eastAsia="Calibri" w:cs="Times New Roman"/>
      <w:color w:val="auto"/>
      <w:kern w:val="0"/>
      <w:sz w:val="22"/>
      <w:szCs w:val="22"/>
      <w:lang w:eastAsia="ar-SA" w:val="it-IT" w:bidi="ar-SA"/>
    </w:rPr>
  </w:style>
  <w:style w:type="paragraph" w:styleId="Paragrafoelenco1" w:customStyle="1">
    <w:name w:val="Paragrafo elenco1"/>
    <w:basedOn w:val="Normal"/>
    <w:qFormat/>
    <w:rsid w:val="00476d5a"/>
    <w:pPr>
      <w:widowControl w:val="false"/>
      <w:ind w:left="720"/>
    </w:pPr>
    <w:rPr>
      <w:rFonts w:ascii="Calibri" w:hAnsi="Calibri" w:eastAsia="SimSun" w:cs="Arial"/>
      <w:kern w:val="2"/>
      <w:sz w:val="24"/>
      <w:szCs w:val="24"/>
      <w:lang w:eastAsia="hi-IN" w:bidi="hi-IN"/>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355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rlsand.esvalabs.com/?u=https%3A%2F%2F0072.fiab-onlus.it%2Fpublic%2Fget%2Fapp-0072%2Fuser-531368003%2Fgroup-767%2Fproduct-30773%2Fimage-0%2F&amp;e=001588fa&amp;h=d4d97e94&amp;f=y&amp;p=y"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micidellabicibrescia.it/" TargetMode="External"/><Relationship Id="rId2" Type="http://schemas.openxmlformats.org/officeDocument/2006/relationships/hyperlink" Target="mailto:info@amicidellabicibrescia.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CCE40-DADD-4E8A-88DC-99B59FD0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4</Pages>
  <Words>1230</Words>
  <Characters>6753</Characters>
  <CharactersWithSpaces>8053</CharactersWithSpaces>
  <Paragraphs>68</Paragraphs>
  <Company>guzzoni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2024-10-28T16:06:00Z</dcterms:created>
  <dc:creator>guzzoni</dc:creator>
  <dc:description/>
  <dc:language>it-IT</dc:language>
  <cp:lastModifiedBy/>
  <cp:lastPrinted>2024-05-10T15:40:00Z</cp:lastPrinted>
  <dcterms:modified xsi:type="dcterms:W3CDTF">2024-11-01T07:26:18Z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